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Help us make a difference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 you want to contribute to our mission of [insert mission]? Now you can—while you are doing your regular shopping!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excited to be apart of PWI Fund from Project World Impact! By shopping with the Fund extension or app, up to 25% of your online purchases will go directly to us with no extra cost to you. PWI takes 0% of the money raised, so you can rest assured that your money will go directly to a cause you care about.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Sign up today by creating a profile at projectworldimpact.com and following the directions to make a PWI Fund account.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look forward to the ways this new service can continue to help us achieve our mission of [insert mission].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 for joining in our effort!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